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6B" w:rsidRPr="000D71CC" w:rsidRDefault="000D71CC" w:rsidP="00545F73">
      <w:pPr>
        <w:rPr>
          <w:rFonts w:ascii="ＭＳ 明朝" w:hAnsi="ＭＳ 明朝"/>
          <w:szCs w:val="24"/>
        </w:rPr>
      </w:pPr>
      <w:r w:rsidRPr="000D71CC">
        <w:rPr>
          <w:rFonts w:ascii="ＭＳ 明朝" w:hAnsi="ＭＳ 明朝" w:hint="eastAsia"/>
          <w:szCs w:val="24"/>
        </w:rPr>
        <w:t xml:space="preserve">　　　美咲町企業版ふるさと納税実施要綱</w:t>
      </w:r>
    </w:p>
    <w:p w:rsidR="001F1E6B" w:rsidRDefault="001F1E6B" w:rsidP="00545F73">
      <w:pPr>
        <w:rPr>
          <w:rFonts w:ascii="ＭＳ 明朝" w:hAnsi="ＭＳ 明朝"/>
          <w:szCs w:val="24"/>
        </w:rPr>
      </w:pPr>
    </w:p>
    <w:p w:rsidR="00224292" w:rsidRPr="000D71CC" w:rsidRDefault="00224292" w:rsidP="00224292">
      <w:pPr>
        <w:jc w:val="right"/>
        <w:rPr>
          <w:rFonts w:ascii="ＭＳ 明朝" w:hAnsi="ＭＳ 明朝"/>
          <w:szCs w:val="24"/>
        </w:rPr>
      </w:pPr>
      <w:r w:rsidRPr="000D71CC">
        <w:rPr>
          <w:rFonts w:ascii="ＭＳ 明朝" w:hAnsi="ＭＳ 明朝" w:hint="eastAsia"/>
          <w:szCs w:val="24"/>
        </w:rPr>
        <w:t>令和５年</w:t>
      </w:r>
      <w:r>
        <w:rPr>
          <w:rFonts w:ascii="ＭＳ 明朝" w:hAnsi="ＭＳ 明朝" w:hint="eastAsia"/>
          <w:szCs w:val="24"/>
        </w:rPr>
        <w:t>３月１５日</w:t>
      </w:r>
    </w:p>
    <w:p w:rsidR="00224292" w:rsidRPr="000D71CC" w:rsidRDefault="00224292" w:rsidP="00224292">
      <w:pPr>
        <w:jc w:val="right"/>
        <w:rPr>
          <w:rFonts w:ascii="ＭＳ 明朝" w:hAnsi="ＭＳ 明朝"/>
          <w:szCs w:val="24"/>
        </w:rPr>
      </w:pPr>
      <w:r>
        <w:rPr>
          <w:rFonts w:ascii="ＭＳ 明朝" w:hAnsi="ＭＳ 明朝" w:hint="eastAsia"/>
          <w:szCs w:val="24"/>
        </w:rPr>
        <w:t>美咲町告示第１２</w:t>
      </w:r>
      <w:r w:rsidRPr="000D71CC">
        <w:rPr>
          <w:rFonts w:ascii="ＭＳ 明朝" w:hAnsi="ＭＳ 明朝" w:hint="eastAsia"/>
          <w:szCs w:val="24"/>
        </w:rPr>
        <w:t>号</w:t>
      </w:r>
    </w:p>
    <w:p w:rsidR="00224292" w:rsidRDefault="00224292" w:rsidP="00545F73">
      <w:pPr>
        <w:rPr>
          <w:rFonts w:ascii="ＭＳ 明朝" w:hAnsi="ＭＳ 明朝" w:hint="eastAsia"/>
          <w:szCs w:val="24"/>
        </w:rPr>
      </w:pPr>
      <w:bookmarkStart w:id="0" w:name="_GoBack"/>
      <w:bookmarkEnd w:id="0"/>
    </w:p>
    <w:p w:rsidR="00B560E3" w:rsidRPr="000D71CC" w:rsidRDefault="000D71CC" w:rsidP="000D71CC">
      <w:pPr>
        <w:rPr>
          <w:rFonts w:ascii="ＭＳ 明朝" w:hAnsi="ＭＳ 明朝" w:cs="ＭＳ 明朝"/>
          <w:color w:val="000000"/>
          <w:szCs w:val="24"/>
        </w:rPr>
      </w:pPr>
      <w:r>
        <w:rPr>
          <w:rFonts w:ascii="ＭＳ 明朝" w:hAnsi="ＭＳ 明朝" w:hint="eastAsia"/>
          <w:szCs w:val="24"/>
        </w:rPr>
        <w:t xml:space="preserve">　</w:t>
      </w:r>
      <w:r w:rsidRPr="000D71CC">
        <w:rPr>
          <w:rFonts w:ascii="ＭＳ 明朝" w:hAnsi="ＭＳ 明朝" w:cs="ＭＳ 明朝" w:hint="eastAsia"/>
          <w:color w:val="000000"/>
          <w:szCs w:val="24"/>
        </w:rPr>
        <w:t>（趣旨）</w:t>
      </w:r>
    </w:p>
    <w:p w:rsidR="00B560E3" w:rsidRPr="000D71CC" w:rsidRDefault="000D71CC" w:rsidP="00B560E3">
      <w:pPr>
        <w:spacing w:line="368" w:lineRule="atLeast"/>
        <w:ind w:left="240" w:hanging="240"/>
        <w:rPr>
          <w:rFonts w:ascii="ＭＳ 明朝" w:hAnsi="ＭＳ 明朝" w:cs="ＭＳ 明朝"/>
          <w:color w:val="000000"/>
          <w:szCs w:val="24"/>
        </w:rPr>
      </w:pPr>
      <w:r w:rsidRPr="000D71CC">
        <w:rPr>
          <w:rFonts w:ascii="ＭＳ 明朝" w:hAnsi="ＭＳ 明朝" w:cs="ＭＳ 明朝" w:hint="eastAsia"/>
          <w:color w:val="000000"/>
          <w:szCs w:val="24"/>
        </w:rPr>
        <w:t>第１条　この告示は、地域再生法（平成１７年法律第２４号。以下「法」という。）第５条第４項第２号の規定に基づくまち・ひと・しごと創生寄附活用事業に対する法人からの寄附金に関する取扱いについて、必要な事項を定めるものとする。</w:t>
      </w:r>
    </w:p>
    <w:p w:rsidR="00B560E3" w:rsidRPr="000D71CC" w:rsidRDefault="000D71CC" w:rsidP="000D71CC">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（定義）</w:t>
      </w:r>
    </w:p>
    <w:p w:rsidR="00B560E3" w:rsidRDefault="000D71CC" w:rsidP="00B560E3">
      <w:pPr>
        <w:spacing w:line="368" w:lineRule="atLeast"/>
        <w:ind w:left="239" w:hangingChars="100" w:hanging="239"/>
        <w:rPr>
          <w:rFonts w:ascii="ＭＳ 明朝" w:hAnsi="ＭＳ 明朝" w:cs="ＭＳ 明朝"/>
          <w:color w:val="000000"/>
          <w:szCs w:val="24"/>
        </w:rPr>
      </w:pPr>
      <w:r w:rsidRPr="000D71CC">
        <w:rPr>
          <w:rFonts w:ascii="ＭＳ 明朝" w:hAnsi="ＭＳ 明朝" w:cs="ＭＳ 明朝" w:hint="eastAsia"/>
          <w:color w:val="000000"/>
          <w:szCs w:val="24"/>
        </w:rPr>
        <w:t>第２条　この告示において次の各号に掲げる用語の定義は、それぞれ当該各号に定めるところによる。</w:t>
      </w:r>
    </w:p>
    <w:p w:rsidR="008E0548" w:rsidRDefault="000D71CC" w:rsidP="008E0548">
      <w:pPr>
        <w:spacing w:line="368" w:lineRule="atLeast"/>
        <w:ind w:left="477" w:hangingChars="200" w:hanging="477"/>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（１）　寄附活用事業　法第５条第１５項の規定により策定した、美咲町元気なまちづくり計画に掲げる事業をいう。</w:t>
      </w:r>
    </w:p>
    <w:p w:rsidR="00B560E3" w:rsidRPr="000D71CC" w:rsidRDefault="000D71CC" w:rsidP="008E0548">
      <w:pPr>
        <w:spacing w:line="368" w:lineRule="atLeast"/>
        <w:ind w:leftChars="100" w:left="478" w:hangingChars="100" w:hanging="239"/>
        <w:rPr>
          <w:rFonts w:ascii="ＭＳ 明朝" w:hAnsi="ＭＳ 明朝" w:cs="ＭＳ 明朝"/>
          <w:color w:val="000000"/>
          <w:szCs w:val="24"/>
        </w:rPr>
      </w:pPr>
      <w:r w:rsidRPr="000D71CC">
        <w:rPr>
          <w:rFonts w:ascii="ＭＳ 明朝" w:hAnsi="ＭＳ 明朝" w:cs="ＭＳ 明朝" w:hint="eastAsia"/>
          <w:color w:val="000000"/>
          <w:szCs w:val="24"/>
        </w:rPr>
        <w:t>（２）　寄附対象法人　町内に主たる事務所又は事業所を有していない法人であり、かつ、青色申告書を提出している法人をいう。</w:t>
      </w:r>
    </w:p>
    <w:p w:rsidR="00B560E3" w:rsidRPr="000D71CC" w:rsidRDefault="000D71CC" w:rsidP="000D71CC">
      <w:pPr>
        <w:spacing w:line="368" w:lineRule="atLeast"/>
        <w:ind w:left="477" w:hangingChars="200" w:hanging="477"/>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（３）　寄附金寄附活用事業の実施のための費用として寄附対象法人が支出する１０万円以上の寄附金をいう。</w:t>
      </w:r>
    </w:p>
    <w:p w:rsidR="0045064C" w:rsidRPr="000D71CC" w:rsidRDefault="000D71CC" w:rsidP="000D71CC">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w:t>
      </w:r>
      <w:r w:rsidRPr="000D71CC">
        <w:rPr>
          <w:rFonts w:ascii="ＭＳ 明朝" w:hAnsi="ＭＳ 明朝" w:hint="eastAsia"/>
          <w:szCs w:val="24"/>
        </w:rPr>
        <w:t>寄附金の申出</w:t>
      </w:r>
      <w:r w:rsidRPr="000D71CC">
        <w:rPr>
          <w:rFonts w:ascii="ＭＳ 明朝" w:hAnsi="ＭＳ 明朝" w:cs="ＭＳ 明朝" w:hint="eastAsia"/>
          <w:color w:val="000000"/>
          <w:szCs w:val="24"/>
        </w:rPr>
        <w:t>）</w:t>
      </w:r>
    </w:p>
    <w:p w:rsidR="008E6635" w:rsidRPr="000D71CC" w:rsidRDefault="000D71CC" w:rsidP="000D71CC">
      <w:pPr>
        <w:spacing w:line="368" w:lineRule="atLeast"/>
        <w:ind w:left="240" w:hanging="240"/>
        <w:rPr>
          <w:rFonts w:ascii="ＭＳ 明朝" w:hAnsi="ＭＳ 明朝" w:cs="ＭＳ 明朝"/>
          <w:color w:val="000000"/>
          <w:szCs w:val="24"/>
        </w:rPr>
      </w:pPr>
      <w:r w:rsidRPr="000D71CC">
        <w:rPr>
          <w:rFonts w:ascii="ＭＳ 明朝" w:hAnsi="ＭＳ 明朝" w:cs="ＭＳ 明朝" w:hint="eastAsia"/>
          <w:color w:val="000000"/>
          <w:szCs w:val="24"/>
        </w:rPr>
        <w:t>第３条　寄附金の申出をしようとする寄附対象法人は、まち・ひと・しごと創生寄附活用事業寄附申出書（様式第１号）により、次のいずれかの納付方法を指定の上、寄附を申し出るものとする。</w:t>
      </w:r>
    </w:p>
    <w:p w:rsidR="00792ADF" w:rsidRPr="000D71CC" w:rsidRDefault="000D71CC" w:rsidP="00792ADF">
      <w:pPr>
        <w:spacing w:line="368" w:lineRule="atLeast"/>
        <w:ind w:leftChars="100" w:left="239"/>
        <w:rPr>
          <w:rFonts w:ascii="ＭＳ 明朝" w:hAnsi="ＭＳ 明朝" w:cs="ＭＳ 明朝"/>
          <w:color w:val="000000"/>
          <w:szCs w:val="24"/>
        </w:rPr>
      </w:pPr>
      <w:r w:rsidRPr="000D71CC">
        <w:rPr>
          <w:rFonts w:ascii="ＭＳ 明朝" w:hAnsi="ＭＳ 明朝" w:cs="ＭＳ 明朝" w:hint="eastAsia"/>
          <w:color w:val="000000"/>
          <w:szCs w:val="24"/>
        </w:rPr>
        <w:t>（１）　町長が発行する納付書による納付</w:t>
      </w:r>
    </w:p>
    <w:p w:rsidR="00792ADF" w:rsidRPr="000D71CC" w:rsidRDefault="000D71CC" w:rsidP="00792ADF">
      <w:pPr>
        <w:spacing w:line="368" w:lineRule="atLeast"/>
        <w:ind w:leftChars="100" w:left="239"/>
        <w:rPr>
          <w:rFonts w:ascii="ＭＳ 明朝" w:hAnsi="ＭＳ 明朝" w:cs="ＭＳ 明朝"/>
          <w:color w:val="000000"/>
          <w:szCs w:val="24"/>
        </w:rPr>
      </w:pPr>
      <w:r w:rsidRPr="000D71CC">
        <w:rPr>
          <w:rFonts w:ascii="ＭＳ 明朝" w:hAnsi="ＭＳ 明朝" w:cs="ＭＳ 明朝" w:hint="eastAsia"/>
          <w:color w:val="000000"/>
          <w:szCs w:val="24"/>
        </w:rPr>
        <w:t>（２）　町長が指定する口座への振込みによる納付</w:t>
      </w:r>
    </w:p>
    <w:p w:rsidR="00792ADF" w:rsidRPr="000D71CC" w:rsidRDefault="000D71CC" w:rsidP="00792ADF">
      <w:pPr>
        <w:spacing w:line="368" w:lineRule="atLeast"/>
        <w:ind w:leftChars="100" w:left="239"/>
        <w:rPr>
          <w:rFonts w:ascii="ＭＳ 明朝" w:hAnsi="ＭＳ 明朝" w:cs="ＭＳ 明朝"/>
          <w:color w:val="000000"/>
          <w:szCs w:val="24"/>
        </w:rPr>
      </w:pPr>
      <w:r w:rsidRPr="000D71CC">
        <w:rPr>
          <w:rFonts w:ascii="ＭＳ 明朝" w:hAnsi="ＭＳ 明朝" w:cs="ＭＳ 明朝" w:hint="eastAsia"/>
          <w:color w:val="000000"/>
          <w:szCs w:val="24"/>
        </w:rPr>
        <w:t>（３）　その他町長が認める方法</w:t>
      </w:r>
    </w:p>
    <w:p w:rsidR="0045064C" w:rsidRPr="000D71CC" w:rsidRDefault="000D71CC" w:rsidP="0045064C">
      <w:pPr>
        <w:spacing w:line="368" w:lineRule="atLeast"/>
        <w:ind w:left="240"/>
        <w:rPr>
          <w:rFonts w:ascii="ＭＳ 明朝" w:hAnsi="ＭＳ 明朝" w:cs="ＭＳ 明朝"/>
          <w:color w:val="000000"/>
          <w:szCs w:val="24"/>
        </w:rPr>
      </w:pPr>
      <w:r w:rsidRPr="000D71CC">
        <w:rPr>
          <w:rFonts w:ascii="ＭＳ 明朝" w:hAnsi="ＭＳ 明朝" w:cs="ＭＳ 明朝" w:hint="eastAsia"/>
          <w:color w:val="000000"/>
          <w:szCs w:val="24"/>
        </w:rPr>
        <w:t>（支払の要請等）</w:t>
      </w:r>
    </w:p>
    <w:p w:rsidR="00C87318" w:rsidRPr="000D71CC" w:rsidRDefault="000D71CC" w:rsidP="00792ADF">
      <w:pPr>
        <w:spacing w:line="368" w:lineRule="atLeast"/>
        <w:ind w:left="240" w:hanging="240"/>
        <w:rPr>
          <w:rFonts w:ascii="ＭＳ 明朝" w:hAnsi="ＭＳ 明朝" w:cs="ＭＳ 明朝"/>
          <w:color w:val="000000"/>
          <w:szCs w:val="24"/>
        </w:rPr>
      </w:pPr>
      <w:r w:rsidRPr="000D71CC">
        <w:rPr>
          <w:rFonts w:ascii="ＭＳ 明朝" w:hAnsi="ＭＳ 明朝" w:cs="ＭＳ 明朝" w:hint="eastAsia"/>
          <w:color w:val="000000"/>
          <w:szCs w:val="24"/>
        </w:rPr>
        <w:t>第４条　町長は、前条の規定により寄附対象法人から申出がされた寄附金額のうち、当該申出がされた年度の寄附活用事業の事業費の範囲内で寄附金の支払を当該寄附対象法人へ要請するものとする。</w:t>
      </w:r>
    </w:p>
    <w:p w:rsidR="00792ADF" w:rsidRPr="000D71CC" w:rsidRDefault="000D71CC" w:rsidP="00792ADF">
      <w:pPr>
        <w:spacing w:line="368" w:lineRule="atLeast"/>
        <w:ind w:left="240" w:hanging="240"/>
        <w:rPr>
          <w:rFonts w:ascii="ＭＳ 明朝" w:hAnsi="ＭＳ 明朝" w:cs="ＭＳ 明朝"/>
          <w:color w:val="000000"/>
          <w:szCs w:val="24"/>
        </w:rPr>
      </w:pPr>
      <w:r w:rsidRPr="000D71CC">
        <w:rPr>
          <w:rFonts w:ascii="ＭＳ 明朝" w:hAnsi="ＭＳ 明朝" w:cs="ＭＳ 明朝" w:hint="eastAsia"/>
          <w:color w:val="000000"/>
          <w:szCs w:val="24"/>
        </w:rPr>
        <w:t>２　前項の規定にかかわらず、町長は、やむを得ず寄附対象事業の事業費が確定する前に寄附金を受領した場合は、事業費が確定した後に寄附対象法人に対して、事業費確定通知書（様式第２号）により事業費の確定額を通知するものとする。</w:t>
      </w:r>
    </w:p>
    <w:p w:rsidR="00792ADF" w:rsidRPr="000D71CC" w:rsidRDefault="000D71CC" w:rsidP="00792ADF">
      <w:pPr>
        <w:spacing w:line="368" w:lineRule="atLeast"/>
        <w:ind w:left="240"/>
        <w:rPr>
          <w:rFonts w:ascii="ＭＳ 明朝" w:hAnsi="ＭＳ 明朝" w:cs="ＭＳ 明朝"/>
          <w:color w:val="000000"/>
          <w:szCs w:val="24"/>
        </w:rPr>
      </w:pPr>
      <w:r w:rsidRPr="000D71CC">
        <w:rPr>
          <w:rFonts w:ascii="ＭＳ 明朝" w:hAnsi="ＭＳ 明朝" w:cs="ＭＳ 明朝" w:hint="eastAsia"/>
          <w:color w:val="000000"/>
          <w:szCs w:val="24"/>
        </w:rPr>
        <w:t>（寄附金の受領証明）</w:t>
      </w:r>
    </w:p>
    <w:p w:rsidR="00792ADF" w:rsidRPr="000D71CC" w:rsidRDefault="000D71CC" w:rsidP="000D71CC">
      <w:pPr>
        <w:spacing w:line="368" w:lineRule="atLeast"/>
        <w:ind w:left="239" w:hangingChars="100" w:hanging="239"/>
        <w:rPr>
          <w:rFonts w:ascii="ＭＳ 明朝" w:hAnsi="ＭＳ 明朝" w:cs="ＭＳ 明朝"/>
          <w:color w:val="000000"/>
          <w:szCs w:val="24"/>
        </w:rPr>
      </w:pPr>
      <w:r w:rsidRPr="000D71CC">
        <w:rPr>
          <w:rFonts w:ascii="ＭＳ 明朝" w:hAnsi="ＭＳ 明朝" w:cs="ＭＳ 明朝" w:hint="eastAsia"/>
          <w:color w:val="000000"/>
          <w:szCs w:val="24"/>
        </w:rPr>
        <w:t>第５条　町長は、寄附金を受領した場合は、寄附をした寄附対象法人に対して、当該寄附金額及び年月日を証する受領証（様式第３号）を交付するものとする。</w:t>
      </w:r>
    </w:p>
    <w:p w:rsidR="00792ADF" w:rsidRPr="000D71CC" w:rsidRDefault="000D71CC" w:rsidP="00792ADF">
      <w:pPr>
        <w:autoSpaceDE w:val="0"/>
        <w:autoSpaceDN w:val="0"/>
        <w:adjustRightInd w:val="0"/>
        <w:ind w:firstLineChars="100" w:firstLine="239"/>
        <w:jc w:val="left"/>
        <w:rPr>
          <w:rFonts w:ascii="ＭＳ 明朝" w:hAnsi="ＭＳ 明朝"/>
          <w:szCs w:val="24"/>
        </w:rPr>
      </w:pPr>
      <w:r w:rsidRPr="000D71CC">
        <w:rPr>
          <w:rFonts w:ascii="ＭＳ 明朝" w:hAnsi="ＭＳ 明朝" w:hint="eastAsia"/>
          <w:szCs w:val="24"/>
        </w:rPr>
        <w:t>（寄附金の返還等）</w:t>
      </w:r>
    </w:p>
    <w:p w:rsidR="00792ADF" w:rsidRPr="000D71CC" w:rsidRDefault="000D71CC" w:rsidP="000D71CC">
      <w:pPr>
        <w:ind w:left="239" w:hangingChars="100" w:hanging="239"/>
      </w:pPr>
      <w:r w:rsidRPr="000D71CC">
        <w:rPr>
          <w:rFonts w:hint="eastAsia"/>
        </w:rPr>
        <w:t>第６条　寄附対象法人が、次の各号のいずれかに該当する場合は、寄附金の申出を拒否し、又は受領した寄附金を返還することができる。</w:t>
      </w:r>
    </w:p>
    <w:p w:rsidR="00792ADF" w:rsidRPr="000D71CC" w:rsidRDefault="000D71CC" w:rsidP="000D71CC">
      <w:r w:rsidRPr="000D71CC">
        <w:rPr>
          <w:rFonts w:hint="eastAsia"/>
        </w:rPr>
        <w:lastRenderedPageBreak/>
        <w:t xml:space="preserve">　（１）　この告示の趣旨に反するとき。</w:t>
      </w:r>
    </w:p>
    <w:p w:rsidR="00792ADF" w:rsidRPr="000D71CC" w:rsidRDefault="000D71CC" w:rsidP="000D71CC">
      <w:pPr>
        <w:ind w:left="477" w:hangingChars="200" w:hanging="477"/>
      </w:pPr>
      <w:r w:rsidRPr="000D71CC">
        <w:rPr>
          <w:rFonts w:hint="eastAsia"/>
        </w:rPr>
        <w:t xml:space="preserve">　（２）　役員等（非常勤を含む役員及び支店又は営業所の代表者をいう。以下同じ。）が暴力団員（暴力団員による不当な行為の防止等に関する法律（平成３年法律第７７号）第２条第６号に規定する暴力団員をいう。以下同じ。）であると認められるとき。</w:t>
      </w:r>
    </w:p>
    <w:p w:rsidR="00792ADF" w:rsidRPr="000D71CC" w:rsidRDefault="000D71CC" w:rsidP="000D71CC">
      <w:pPr>
        <w:ind w:left="477" w:hangingChars="200" w:hanging="477"/>
      </w:pPr>
      <w:r>
        <w:rPr>
          <w:rFonts w:hint="eastAsia"/>
        </w:rPr>
        <w:t xml:space="preserve">　</w:t>
      </w:r>
      <w:r w:rsidRPr="000D71CC">
        <w:rPr>
          <w:rFonts w:hint="eastAsia"/>
        </w:rPr>
        <w:t>（３）　暴力団（暴力団員による不当な行為の防止等に関する法律第２条第２号に規定する暴力団をいう。以下同じ。）又は暴力団員が経営に実質的に関与していると認められるとき。</w:t>
      </w:r>
    </w:p>
    <w:p w:rsidR="00792ADF" w:rsidRPr="000D71CC" w:rsidRDefault="000D71CC" w:rsidP="000D71CC">
      <w:pPr>
        <w:ind w:left="477" w:hangingChars="200" w:hanging="477"/>
      </w:pPr>
      <w:r>
        <w:rPr>
          <w:rFonts w:hint="eastAsia"/>
        </w:rPr>
        <w:t xml:space="preserve">　</w:t>
      </w:r>
      <w:r w:rsidRPr="000D71CC">
        <w:rPr>
          <w:rFonts w:hint="eastAsia"/>
        </w:rPr>
        <w:t>（４）　役員等が、自社、自己若しくは第三者の不正な利益を図る目的で、又は第三者に損害を与える目的で、暴力団又は暴力団員を利用していると認められるとき。</w:t>
      </w:r>
    </w:p>
    <w:p w:rsidR="00792ADF" w:rsidRPr="000D71CC" w:rsidRDefault="000D71CC" w:rsidP="000D71CC">
      <w:pPr>
        <w:ind w:left="477" w:hangingChars="200" w:hanging="477"/>
      </w:pPr>
      <w:r>
        <w:rPr>
          <w:rFonts w:hint="eastAsia"/>
        </w:rPr>
        <w:t xml:space="preserve">　</w:t>
      </w:r>
      <w:r w:rsidRPr="000D71CC">
        <w:rPr>
          <w:rFonts w:hint="eastAsia"/>
        </w:rPr>
        <w:t>（５）　役員等が、暴力団又は暴力団員に対して資金等を提供し、又は便宜を供与する等直接的若しくは積極的に暴力団の維持及び運営に協力し、又は関与していると認められるとき。</w:t>
      </w:r>
    </w:p>
    <w:p w:rsidR="00792ADF" w:rsidRPr="000D71CC" w:rsidRDefault="000D71CC" w:rsidP="000D71CC">
      <w:pPr>
        <w:ind w:left="477" w:hangingChars="200" w:hanging="477"/>
      </w:pPr>
      <w:r>
        <w:rPr>
          <w:rFonts w:hint="eastAsia"/>
        </w:rPr>
        <w:t xml:space="preserve">　</w:t>
      </w:r>
      <w:r w:rsidRPr="000D71CC">
        <w:rPr>
          <w:rFonts w:hint="eastAsia"/>
        </w:rPr>
        <w:t>（６）　役員等が、暴力団又は暴力団員と社会的に非難されるべき関係を有していると認められるとき。</w:t>
      </w:r>
    </w:p>
    <w:p w:rsidR="000D71CC" w:rsidRDefault="000D71CC" w:rsidP="000D71CC">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（台帳の作成）</w:t>
      </w:r>
    </w:p>
    <w:p w:rsidR="00F723BE" w:rsidRPr="000D71CC" w:rsidRDefault="000D71CC" w:rsidP="000D71CC">
      <w:pPr>
        <w:spacing w:line="368" w:lineRule="atLeast"/>
        <w:ind w:left="239" w:hangingChars="100" w:hanging="239"/>
        <w:rPr>
          <w:rFonts w:ascii="ＭＳ 明朝" w:hAnsi="ＭＳ 明朝" w:cs="ＭＳ 明朝"/>
          <w:color w:val="000000"/>
          <w:szCs w:val="24"/>
        </w:rPr>
      </w:pPr>
      <w:r w:rsidRPr="000D71CC">
        <w:rPr>
          <w:rFonts w:ascii="ＭＳ 明朝" w:hAnsi="ＭＳ 明朝" w:cs="ＭＳ 明朝" w:hint="eastAsia"/>
          <w:color w:val="000000"/>
          <w:szCs w:val="24"/>
        </w:rPr>
        <w:t>第７条　町長は、寄附金の適正な管理を図るため、美咲町企業版ふるさと納税寄附金台帳（第４号様式）を作成するものとする。</w:t>
      </w:r>
    </w:p>
    <w:p w:rsidR="00F723BE" w:rsidRPr="000D71CC" w:rsidRDefault="000D71CC" w:rsidP="000D71CC">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（公表）</w:t>
      </w:r>
    </w:p>
    <w:p w:rsidR="00F723BE" w:rsidRPr="000D71CC" w:rsidRDefault="000D71CC" w:rsidP="000D71CC">
      <w:pPr>
        <w:spacing w:line="368" w:lineRule="atLeast"/>
        <w:ind w:left="239" w:hangingChars="100" w:hanging="239"/>
        <w:rPr>
          <w:rFonts w:ascii="ＭＳ 明朝" w:hAnsi="ＭＳ 明朝" w:cs="ＭＳ 明朝"/>
          <w:color w:val="000000"/>
          <w:szCs w:val="24"/>
        </w:rPr>
      </w:pPr>
      <w:r w:rsidRPr="000D71CC">
        <w:rPr>
          <w:rFonts w:ascii="ＭＳ 明朝" w:hAnsi="ＭＳ 明朝" w:cs="ＭＳ 明朝" w:hint="eastAsia"/>
          <w:color w:val="000000"/>
          <w:szCs w:val="24"/>
        </w:rPr>
        <w:t>第８条　町長は、寄附の内容及び寄附金を充当した事業の状況について、町のホームページに掲載する方法等により公表するものとする。ただし、寄附をした寄附対象法人の了承が得られないときは、この限りでない。</w:t>
      </w:r>
    </w:p>
    <w:p w:rsidR="00F723BE" w:rsidRPr="000D71CC" w:rsidRDefault="000D71CC" w:rsidP="000D71CC">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Pr="000D71CC">
        <w:rPr>
          <w:rFonts w:ascii="ＭＳ 明朝" w:hAnsi="ＭＳ 明朝" w:cs="ＭＳ 明朝" w:hint="eastAsia"/>
          <w:color w:val="000000"/>
          <w:szCs w:val="24"/>
        </w:rPr>
        <w:t>（その他）</w:t>
      </w:r>
    </w:p>
    <w:p w:rsidR="00F723BE" w:rsidRPr="000D71CC" w:rsidRDefault="000D71CC" w:rsidP="000D71CC">
      <w:pPr>
        <w:spacing w:line="368" w:lineRule="atLeast"/>
        <w:rPr>
          <w:rFonts w:ascii="ＭＳ 明朝" w:hAnsi="ＭＳ 明朝" w:cs="ＭＳ 明朝"/>
          <w:color w:val="000000"/>
          <w:szCs w:val="24"/>
        </w:rPr>
      </w:pPr>
      <w:r w:rsidRPr="000D71CC">
        <w:rPr>
          <w:rFonts w:ascii="ＭＳ 明朝" w:hAnsi="ＭＳ 明朝" w:cs="ＭＳ 明朝" w:hint="eastAsia"/>
          <w:color w:val="000000"/>
          <w:szCs w:val="24"/>
        </w:rPr>
        <w:t>第</w:t>
      </w:r>
      <w:r w:rsidR="00B11B7D">
        <w:rPr>
          <w:rFonts w:ascii="ＭＳ 明朝" w:hAnsi="ＭＳ 明朝" w:cs="ＭＳ 明朝" w:hint="eastAsia"/>
          <w:color w:val="000000"/>
          <w:szCs w:val="24"/>
        </w:rPr>
        <w:t>９</w:t>
      </w:r>
      <w:r w:rsidRPr="000D71CC">
        <w:rPr>
          <w:rFonts w:ascii="ＭＳ 明朝" w:hAnsi="ＭＳ 明朝" w:cs="ＭＳ 明朝" w:hint="eastAsia"/>
          <w:color w:val="000000"/>
          <w:szCs w:val="24"/>
        </w:rPr>
        <w:t>条この告示に定めるもののほか、必要な事項は、町長が別に定める。</w:t>
      </w:r>
    </w:p>
    <w:p w:rsidR="000D71CC" w:rsidRDefault="000D71CC" w:rsidP="00B11B7D">
      <w:pPr>
        <w:spacing w:line="368" w:lineRule="atLeast"/>
        <w:rPr>
          <w:rFonts w:ascii="ＭＳ 明朝" w:hAnsi="ＭＳ 明朝" w:cs="ＭＳ 明朝"/>
          <w:color w:val="000000"/>
          <w:szCs w:val="24"/>
        </w:rPr>
      </w:pPr>
    </w:p>
    <w:p w:rsidR="00F723BE" w:rsidRPr="000D71CC" w:rsidRDefault="00B11B7D" w:rsidP="00B11B7D">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000D71CC" w:rsidRPr="000D71CC">
        <w:rPr>
          <w:rFonts w:ascii="ＭＳ 明朝" w:hAnsi="ＭＳ 明朝" w:cs="ＭＳ 明朝" w:hint="eastAsia"/>
          <w:color w:val="000000"/>
          <w:szCs w:val="24"/>
        </w:rPr>
        <w:t>附　則</w:t>
      </w:r>
    </w:p>
    <w:p w:rsidR="004959D1" w:rsidRPr="000D71CC" w:rsidRDefault="00B11B7D" w:rsidP="00B11B7D">
      <w:pPr>
        <w:spacing w:line="368" w:lineRule="atLeast"/>
        <w:rPr>
          <w:rFonts w:ascii="ＭＳ 明朝" w:hAnsi="ＭＳ 明朝" w:cs="ＭＳ 明朝"/>
          <w:color w:val="000000"/>
          <w:szCs w:val="24"/>
        </w:rPr>
      </w:pPr>
      <w:r>
        <w:rPr>
          <w:rFonts w:ascii="ＭＳ 明朝" w:hAnsi="ＭＳ 明朝" w:cs="ＭＳ 明朝" w:hint="eastAsia"/>
          <w:color w:val="000000"/>
          <w:szCs w:val="24"/>
        </w:rPr>
        <w:t xml:space="preserve">　</w:t>
      </w:r>
      <w:r w:rsidR="000D71CC" w:rsidRPr="000D71CC">
        <w:rPr>
          <w:rFonts w:ascii="ＭＳ 明朝" w:hAnsi="ＭＳ 明朝" w:cs="ＭＳ 明朝" w:hint="eastAsia"/>
          <w:color w:val="000000"/>
          <w:szCs w:val="24"/>
        </w:rPr>
        <w:t>この告示は、告示の日から施行する。</w:t>
      </w:r>
    </w:p>
    <w:sectPr w:rsidR="004959D1" w:rsidRPr="000D71CC" w:rsidSect="000D71CC">
      <w:pgSz w:w="11906" w:h="16838" w:code="9"/>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8F" w:rsidRDefault="0083588F" w:rsidP="007D2DF6">
      <w:r>
        <w:separator/>
      </w:r>
    </w:p>
  </w:endnote>
  <w:endnote w:type="continuationSeparator" w:id="0">
    <w:p w:rsidR="0083588F" w:rsidRDefault="0083588F" w:rsidP="007D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8F" w:rsidRDefault="0083588F" w:rsidP="007D2DF6">
      <w:r>
        <w:separator/>
      </w:r>
    </w:p>
  </w:footnote>
  <w:footnote w:type="continuationSeparator" w:id="0">
    <w:p w:rsidR="0083588F" w:rsidRDefault="0083588F" w:rsidP="007D2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8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9D"/>
    <w:rsid w:val="000739CE"/>
    <w:rsid w:val="00081231"/>
    <w:rsid w:val="0008401D"/>
    <w:rsid w:val="000A5A8D"/>
    <w:rsid w:val="000D1C65"/>
    <w:rsid w:val="000D71CC"/>
    <w:rsid w:val="000E471B"/>
    <w:rsid w:val="00101150"/>
    <w:rsid w:val="001248A7"/>
    <w:rsid w:val="0013688F"/>
    <w:rsid w:val="00186401"/>
    <w:rsid w:val="001867FE"/>
    <w:rsid w:val="001902F9"/>
    <w:rsid w:val="001B1D06"/>
    <w:rsid w:val="001B4E70"/>
    <w:rsid w:val="001D4FA6"/>
    <w:rsid w:val="001E7713"/>
    <w:rsid w:val="001F1E6B"/>
    <w:rsid w:val="00224292"/>
    <w:rsid w:val="00224D47"/>
    <w:rsid w:val="00276F10"/>
    <w:rsid w:val="002A1F98"/>
    <w:rsid w:val="002E1319"/>
    <w:rsid w:val="002F513C"/>
    <w:rsid w:val="00307881"/>
    <w:rsid w:val="00311B49"/>
    <w:rsid w:val="00320F81"/>
    <w:rsid w:val="00333AFF"/>
    <w:rsid w:val="00334E61"/>
    <w:rsid w:val="00350511"/>
    <w:rsid w:val="00383660"/>
    <w:rsid w:val="00396BE1"/>
    <w:rsid w:val="00407BEC"/>
    <w:rsid w:val="00423989"/>
    <w:rsid w:val="00445B3C"/>
    <w:rsid w:val="0045064C"/>
    <w:rsid w:val="00455455"/>
    <w:rsid w:val="00470734"/>
    <w:rsid w:val="004773E0"/>
    <w:rsid w:val="00484CB1"/>
    <w:rsid w:val="004959D1"/>
    <w:rsid w:val="004A65B8"/>
    <w:rsid w:val="004C269C"/>
    <w:rsid w:val="004C4B17"/>
    <w:rsid w:val="004D2919"/>
    <w:rsid w:val="004D508D"/>
    <w:rsid w:val="00545F73"/>
    <w:rsid w:val="0054635A"/>
    <w:rsid w:val="00552D32"/>
    <w:rsid w:val="005556BC"/>
    <w:rsid w:val="00562974"/>
    <w:rsid w:val="00566624"/>
    <w:rsid w:val="00593B32"/>
    <w:rsid w:val="005E01B2"/>
    <w:rsid w:val="00611C00"/>
    <w:rsid w:val="00614A14"/>
    <w:rsid w:val="00657B5F"/>
    <w:rsid w:val="006649CF"/>
    <w:rsid w:val="006942E7"/>
    <w:rsid w:val="006C0D7B"/>
    <w:rsid w:val="006D7149"/>
    <w:rsid w:val="006F05D5"/>
    <w:rsid w:val="00734A0F"/>
    <w:rsid w:val="00736AD4"/>
    <w:rsid w:val="00744B2E"/>
    <w:rsid w:val="00760828"/>
    <w:rsid w:val="00761E8B"/>
    <w:rsid w:val="007761F0"/>
    <w:rsid w:val="00786938"/>
    <w:rsid w:val="00792ADF"/>
    <w:rsid w:val="007A37D8"/>
    <w:rsid w:val="007D2DF6"/>
    <w:rsid w:val="007E5BD2"/>
    <w:rsid w:val="008146D5"/>
    <w:rsid w:val="008147DC"/>
    <w:rsid w:val="0081538A"/>
    <w:rsid w:val="0083588F"/>
    <w:rsid w:val="00835AD8"/>
    <w:rsid w:val="00851B97"/>
    <w:rsid w:val="00852AA5"/>
    <w:rsid w:val="008552EA"/>
    <w:rsid w:val="00894818"/>
    <w:rsid w:val="00894B88"/>
    <w:rsid w:val="008A0492"/>
    <w:rsid w:val="008A0DE5"/>
    <w:rsid w:val="008A636F"/>
    <w:rsid w:val="008E0548"/>
    <w:rsid w:val="008E51B6"/>
    <w:rsid w:val="008E6635"/>
    <w:rsid w:val="008E6D50"/>
    <w:rsid w:val="00910046"/>
    <w:rsid w:val="00924924"/>
    <w:rsid w:val="00972AE6"/>
    <w:rsid w:val="00997525"/>
    <w:rsid w:val="009B213D"/>
    <w:rsid w:val="00A25667"/>
    <w:rsid w:val="00A44563"/>
    <w:rsid w:val="00A535D8"/>
    <w:rsid w:val="00A62B0A"/>
    <w:rsid w:val="00A86F25"/>
    <w:rsid w:val="00AB3C63"/>
    <w:rsid w:val="00AF2F73"/>
    <w:rsid w:val="00B11B7D"/>
    <w:rsid w:val="00B204B7"/>
    <w:rsid w:val="00B560E3"/>
    <w:rsid w:val="00B75270"/>
    <w:rsid w:val="00B87ED9"/>
    <w:rsid w:val="00BA24CD"/>
    <w:rsid w:val="00BA4B18"/>
    <w:rsid w:val="00BA7ACF"/>
    <w:rsid w:val="00BC040C"/>
    <w:rsid w:val="00BC459E"/>
    <w:rsid w:val="00BC5635"/>
    <w:rsid w:val="00BE7A59"/>
    <w:rsid w:val="00C002A9"/>
    <w:rsid w:val="00C05E16"/>
    <w:rsid w:val="00C629CF"/>
    <w:rsid w:val="00C855A4"/>
    <w:rsid w:val="00C87318"/>
    <w:rsid w:val="00CB2376"/>
    <w:rsid w:val="00CB3395"/>
    <w:rsid w:val="00CC5765"/>
    <w:rsid w:val="00CD1574"/>
    <w:rsid w:val="00CE1A84"/>
    <w:rsid w:val="00D020E9"/>
    <w:rsid w:val="00D0494F"/>
    <w:rsid w:val="00D5490C"/>
    <w:rsid w:val="00D65F98"/>
    <w:rsid w:val="00D66C17"/>
    <w:rsid w:val="00D805B8"/>
    <w:rsid w:val="00D91E9D"/>
    <w:rsid w:val="00DB760B"/>
    <w:rsid w:val="00DC38E9"/>
    <w:rsid w:val="00DE7539"/>
    <w:rsid w:val="00E10BCE"/>
    <w:rsid w:val="00E818C3"/>
    <w:rsid w:val="00E9415D"/>
    <w:rsid w:val="00EB58D0"/>
    <w:rsid w:val="00EC3C50"/>
    <w:rsid w:val="00ED41C5"/>
    <w:rsid w:val="00F24F88"/>
    <w:rsid w:val="00F371E5"/>
    <w:rsid w:val="00F43C06"/>
    <w:rsid w:val="00F640A8"/>
    <w:rsid w:val="00F718BA"/>
    <w:rsid w:val="00F723BE"/>
    <w:rsid w:val="00F7573C"/>
    <w:rsid w:val="00FA17FA"/>
    <w:rsid w:val="00FD6B54"/>
    <w:rsid w:val="00FF2FBE"/>
    <w:rsid w:val="00FF5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71493D2"/>
  <w15:docId w15:val="{DFC30896-BD10-4E97-868A-9A11EF7F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1CC"/>
    <w:pPr>
      <w:widowControl w:val="0"/>
      <w:jc w:val="both"/>
    </w:pPr>
    <w:rPr>
      <w:rFonts w:eastAsia="ＭＳ 明朝"/>
      <w:sz w:val="24"/>
    </w:rPr>
  </w:style>
  <w:style w:type="paragraph" w:styleId="2">
    <w:name w:val="heading 2"/>
    <w:basedOn w:val="a"/>
    <w:link w:val="20"/>
    <w:uiPriority w:val="9"/>
    <w:qFormat/>
    <w:rsid w:val="00D91E9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91E9D"/>
    <w:rPr>
      <w:rFonts w:ascii="ＭＳ Ｐゴシック" w:eastAsia="ＭＳ Ｐゴシック" w:hAnsi="ＭＳ Ｐゴシック" w:cs="ＭＳ Ｐゴシック"/>
      <w:b/>
      <w:bCs/>
      <w:kern w:val="0"/>
      <w:sz w:val="36"/>
      <w:szCs w:val="36"/>
    </w:rPr>
  </w:style>
  <w:style w:type="character" w:customStyle="1" w:styleId="cm">
    <w:name w:val="cm"/>
    <w:basedOn w:val="a0"/>
    <w:rsid w:val="00D91E9D"/>
  </w:style>
  <w:style w:type="paragraph" w:styleId="a3">
    <w:name w:val="header"/>
    <w:basedOn w:val="a"/>
    <w:link w:val="a4"/>
    <w:uiPriority w:val="99"/>
    <w:unhideWhenUsed/>
    <w:rsid w:val="007D2DF6"/>
    <w:pPr>
      <w:tabs>
        <w:tab w:val="center" w:pos="4252"/>
        <w:tab w:val="right" w:pos="8504"/>
      </w:tabs>
      <w:snapToGrid w:val="0"/>
    </w:pPr>
  </w:style>
  <w:style w:type="character" w:customStyle="1" w:styleId="a4">
    <w:name w:val="ヘッダー (文字)"/>
    <w:basedOn w:val="a0"/>
    <w:link w:val="a3"/>
    <w:uiPriority w:val="99"/>
    <w:rsid w:val="007D2DF6"/>
  </w:style>
  <w:style w:type="paragraph" w:styleId="a5">
    <w:name w:val="footer"/>
    <w:basedOn w:val="a"/>
    <w:link w:val="a6"/>
    <w:uiPriority w:val="99"/>
    <w:unhideWhenUsed/>
    <w:rsid w:val="007D2DF6"/>
    <w:pPr>
      <w:tabs>
        <w:tab w:val="center" w:pos="4252"/>
        <w:tab w:val="right" w:pos="8504"/>
      </w:tabs>
      <w:snapToGrid w:val="0"/>
    </w:pPr>
  </w:style>
  <w:style w:type="character" w:customStyle="1" w:styleId="a6">
    <w:name w:val="フッター (文字)"/>
    <w:basedOn w:val="a0"/>
    <w:link w:val="a5"/>
    <w:uiPriority w:val="99"/>
    <w:rsid w:val="007D2DF6"/>
  </w:style>
  <w:style w:type="paragraph" w:styleId="a7">
    <w:name w:val="Balloon Text"/>
    <w:basedOn w:val="a"/>
    <w:link w:val="a8"/>
    <w:uiPriority w:val="99"/>
    <w:semiHidden/>
    <w:unhideWhenUsed/>
    <w:rsid w:val="00760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0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00336">
      <w:bodyDiv w:val="1"/>
      <w:marLeft w:val="0"/>
      <w:marRight w:val="0"/>
      <w:marTop w:val="0"/>
      <w:marBottom w:val="0"/>
      <w:divBdr>
        <w:top w:val="none" w:sz="0" w:space="0" w:color="auto"/>
        <w:left w:val="none" w:sz="0" w:space="0" w:color="auto"/>
        <w:bottom w:val="none" w:sz="0" w:space="0" w:color="auto"/>
        <w:right w:val="none" w:sz="0" w:space="0" w:color="auto"/>
      </w:divBdr>
      <w:divsChild>
        <w:div w:id="1322076847">
          <w:marLeft w:val="0"/>
          <w:marRight w:val="0"/>
          <w:marTop w:val="0"/>
          <w:marBottom w:val="0"/>
          <w:divBdr>
            <w:top w:val="none" w:sz="0" w:space="0" w:color="auto"/>
            <w:left w:val="none" w:sz="0" w:space="0" w:color="auto"/>
            <w:bottom w:val="none" w:sz="0" w:space="0" w:color="auto"/>
            <w:right w:val="none" w:sz="0" w:space="0" w:color="auto"/>
          </w:divBdr>
          <w:divsChild>
            <w:div w:id="1267158003">
              <w:marLeft w:val="0"/>
              <w:marRight w:val="0"/>
              <w:marTop w:val="0"/>
              <w:marBottom w:val="0"/>
              <w:divBdr>
                <w:top w:val="none" w:sz="0" w:space="0" w:color="auto"/>
                <w:left w:val="none" w:sz="0" w:space="0" w:color="auto"/>
                <w:bottom w:val="none" w:sz="0" w:space="0" w:color="auto"/>
                <w:right w:val="none" w:sz="0" w:space="0" w:color="auto"/>
              </w:divBdr>
              <w:divsChild>
                <w:div w:id="354885052">
                  <w:marLeft w:val="0"/>
                  <w:marRight w:val="0"/>
                  <w:marTop w:val="0"/>
                  <w:marBottom w:val="0"/>
                  <w:divBdr>
                    <w:top w:val="none" w:sz="0" w:space="0" w:color="auto"/>
                    <w:left w:val="none" w:sz="0" w:space="0" w:color="auto"/>
                    <w:bottom w:val="none" w:sz="0" w:space="0" w:color="auto"/>
                    <w:right w:val="none" w:sz="0" w:space="0" w:color="auto"/>
                  </w:divBdr>
                  <w:divsChild>
                    <w:div w:id="1606958682">
                      <w:marLeft w:val="0"/>
                      <w:marRight w:val="0"/>
                      <w:marTop w:val="0"/>
                      <w:marBottom w:val="0"/>
                      <w:divBdr>
                        <w:top w:val="none" w:sz="0" w:space="0" w:color="auto"/>
                        <w:left w:val="none" w:sz="0" w:space="0" w:color="auto"/>
                        <w:bottom w:val="none" w:sz="0" w:space="0" w:color="auto"/>
                        <w:right w:val="none" w:sz="0" w:space="0" w:color="auto"/>
                      </w:divBdr>
                      <w:divsChild>
                        <w:div w:id="1241986598">
                          <w:marLeft w:val="0"/>
                          <w:marRight w:val="0"/>
                          <w:marTop w:val="0"/>
                          <w:marBottom w:val="0"/>
                          <w:divBdr>
                            <w:top w:val="none" w:sz="0" w:space="0" w:color="auto"/>
                            <w:left w:val="none" w:sz="0" w:space="0" w:color="auto"/>
                            <w:bottom w:val="none" w:sz="0" w:space="0" w:color="auto"/>
                            <w:right w:val="none" w:sz="0" w:space="0" w:color="auto"/>
                          </w:divBdr>
                          <w:divsChild>
                            <w:div w:id="923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7629">
      <w:bodyDiv w:val="1"/>
      <w:marLeft w:val="0"/>
      <w:marRight w:val="0"/>
      <w:marTop w:val="0"/>
      <w:marBottom w:val="0"/>
      <w:divBdr>
        <w:top w:val="none" w:sz="0" w:space="0" w:color="auto"/>
        <w:left w:val="none" w:sz="0" w:space="0" w:color="auto"/>
        <w:bottom w:val="none" w:sz="0" w:space="0" w:color="auto"/>
        <w:right w:val="none" w:sz="0" w:space="0" w:color="auto"/>
      </w:divBdr>
    </w:div>
    <w:div w:id="18437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B619-E8F5-4006-B4E1-DC225F8D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恵</dc:creator>
  <cp:lastModifiedBy>Windows ユーザー</cp:lastModifiedBy>
  <cp:revision>6</cp:revision>
  <cp:lastPrinted>2020-01-20T00:12:00Z</cp:lastPrinted>
  <dcterms:created xsi:type="dcterms:W3CDTF">2023-03-13T23:46:00Z</dcterms:created>
  <dcterms:modified xsi:type="dcterms:W3CDTF">2023-04-10T23:42:00Z</dcterms:modified>
</cp:coreProperties>
</file>